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E51201" w:rsidRDefault="00E51201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 30»___03__2020 г.                                          № _159_-рг</w:t>
            </w:r>
          </w:p>
          <w:p w:rsidR="00E51201" w:rsidRDefault="00E5120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51201">
        <w:tc>
          <w:tcPr>
            <w:tcW w:w="10204" w:type="dxa"/>
            <w:gridSpan w:val="2"/>
          </w:tcPr>
          <w:p w:rsidR="00E51201" w:rsidRDefault="00E5120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51201">
        <w:tc>
          <w:tcPr>
            <w:tcW w:w="7463" w:type="dxa"/>
          </w:tcPr>
          <w:p w:rsidR="00E51201" w:rsidRDefault="00E51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перечня товарных рынков и</w:t>
            </w:r>
          </w:p>
          <w:p w:rsidR="00E51201" w:rsidRDefault="00E51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плана мероприятий (« дорожной карты») по содействию </w:t>
            </w:r>
          </w:p>
          <w:p w:rsidR="00E51201" w:rsidRDefault="00E51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развития конкуренции в Тулунском муниципальном районе</w:t>
            </w:r>
          </w:p>
          <w:p w:rsidR="00E51201" w:rsidRDefault="00E51201">
            <w:pPr>
              <w:spacing w:after="0" w:line="240" w:lineRule="auto"/>
            </w:pPr>
          </w:p>
        </w:tc>
        <w:tc>
          <w:tcPr>
            <w:tcW w:w="2741" w:type="dxa"/>
          </w:tcPr>
          <w:p w:rsidR="00E51201" w:rsidRDefault="00E51201"/>
        </w:tc>
      </w:tr>
    </w:tbl>
    <w:p w:rsidR="00E51201" w:rsidRDefault="00E51201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51201" w:rsidRDefault="00E51201" w:rsidP="005B0172">
      <w:pPr>
        <w:pStyle w:val="headertexttopleveltextcent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создания условий для развития конкуренции в Тулунском муниципальном районе Иркутской области  в соответствии с  Федеральным законом от 6 октября 2003г. № 131-ФЗ « Об общих принципах организации местного самоуправления в Российской Федерации», Указом Президента Российской Федерации от 21 декабря 2017г. № 618 « Об основных направлениях государственной политики по развитию конкуренции», распоряжением Правительства Российской Федерации от 17 апреля 2019г. № 768-р « Об утверждении Стандарта развития конкуренции в субъектах Российской Федерации», распоряжением Губернатора Иркутской области от 24.10.2019г. № 108-р «</w:t>
      </w:r>
      <w:r w:rsidRPr="00B21220">
        <w:rPr>
          <w:sz w:val="28"/>
          <w:szCs w:val="28"/>
        </w:rPr>
        <w:t>Об утверждении перечня товарных рынков для содействия развитию конкуренции в Иркутской области</w:t>
      </w:r>
      <w:r>
        <w:rPr>
          <w:sz w:val="28"/>
          <w:szCs w:val="28"/>
        </w:rPr>
        <w:t>», руководствуясь статьей 22 Устава муниципального образования « Тулунский район»:</w:t>
      </w:r>
    </w:p>
    <w:p w:rsidR="00E51201" w:rsidRDefault="00E51201" w:rsidP="005B0172">
      <w:pPr>
        <w:pStyle w:val="headertexttopleveltextcent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перечень товарных рынков для содействия конкуренции в Тулунском муниципальном районе. (Приложение 1).</w:t>
      </w:r>
    </w:p>
    <w:p w:rsidR="00E51201" w:rsidRDefault="00E51201" w:rsidP="005B0172">
      <w:pPr>
        <w:pStyle w:val="headertexttopleveltextcentertext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(«дорожную карту») по содействию развитию конкуренции в Тулунском муниципальном районе  на 2019-2022 год (Приложение 2)</w:t>
      </w: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A5D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Тулунского муниципального района  в информационно-телекоммуникационной сети Интернет</w:t>
      </w:r>
    </w:p>
    <w:p w:rsidR="00E51201" w:rsidRDefault="00E51201" w:rsidP="005B0172">
      <w:pPr>
        <w:spacing w:after="0" w:line="240" w:lineRule="auto"/>
        <w:jc w:val="both"/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возложить на председателя комитета по экономике и развитию предпринимательства администрации Тулунского муниципального района Трус С.Н.</w:t>
      </w: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Тулунского муниципального района                             М.И.Гильдебрант</w:t>
      </w:r>
    </w:p>
    <w:p w:rsidR="00E51201" w:rsidRDefault="00E51201" w:rsidP="005B0172">
      <w:pPr>
        <w:spacing w:after="0" w:line="240" w:lineRule="auto"/>
        <w:jc w:val="both"/>
      </w:pPr>
    </w:p>
    <w:p w:rsidR="00E51201" w:rsidRDefault="00E51201" w:rsidP="00B21220">
      <w:pPr>
        <w:pStyle w:val="headertexttopleveltextcentertext"/>
        <w:jc w:val="both"/>
        <w:rPr>
          <w:sz w:val="28"/>
          <w:szCs w:val="28"/>
        </w:rPr>
      </w:pPr>
    </w:p>
    <w:p w:rsidR="00E51201" w:rsidRPr="00B21220" w:rsidRDefault="00E51201" w:rsidP="00B21220">
      <w:pPr>
        <w:pStyle w:val="headertexttopleveltextcentertext"/>
        <w:jc w:val="both"/>
        <w:rPr>
          <w:sz w:val="28"/>
          <w:szCs w:val="28"/>
        </w:rPr>
      </w:pPr>
    </w:p>
    <w:p w:rsidR="00E51201" w:rsidRPr="00B21220" w:rsidRDefault="00E51201" w:rsidP="00B21220">
      <w:pPr>
        <w:pStyle w:val="formattexttopleveltext"/>
        <w:rPr>
          <w:sz w:val="28"/>
          <w:szCs w:val="28"/>
        </w:rPr>
      </w:pPr>
    </w:p>
    <w:p w:rsidR="00E51201" w:rsidRDefault="00E512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1201" w:rsidRDefault="00E51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E51201" w:rsidRDefault="00E51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E51201" w:rsidRDefault="00E51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С.Н.Трус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Р.Ю. Егорова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строительству,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дорожному хозяйству                                                                       Т.А. Бруева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ЖКХ,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Транспорту и связи                                                                            Е.С.Клусс</w:t>
      </w: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01" w:rsidRDefault="00E512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E51201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023EAE"/>
    <w:rsid w:val="00096474"/>
    <w:rsid w:val="00237785"/>
    <w:rsid w:val="002E3A5D"/>
    <w:rsid w:val="0030378D"/>
    <w:rsid w:val="003E0FD2"/>
    <w:rsid w:val="003E1CA9"/>
    <w:rsid w:val="005B0172"/>
    <w:rsid w:val="0065090D"/>
    <w:rsid w:val="006817A7"/>
    <w:rsid w:val="00732414"/>
    <w:rsid w:val="00774E18"/>
    <w:rsid w:val="00793DE1"/>
    <w:rsid w:val="007A75AD"/>
    <w:rsid w:val="007C06FF"/>
    <w:rsid w:val="007F6283"/>
    <w:rsid w:val="00815103"/>
    <w:rsid w:val="008D0854"/>
    <w:rsid w:val="009A7950"/>
    <w:rsid w:val="009C1E06"/>
    <w:rsid w:val="00A357F8"/>
    <w:rsid w:val="00B07B3F"/>
    <w:rsid w:val="00B21220"/>
    <w:rsid w:val="00C36736"/>
    <w:rsid w:val="00C82885"/>
    <w:rsid w:val="00C87563"/>
    <w:rsid w:val="00CD7443"/>
    <w:rsid w:val="00E51201"/>
    <w:rsid w:val="00E663BE"/>
    <w:rsid w:val="00EB36A9"/>
    <w:rsid w:val="00F379EB"/>
    <w:rsid w:val="00F7707F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7B3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B212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B212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384</Words>
  <Characters>2193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9</cp:revision>
  <cp:lastPrinted>2020-04-20T05:55:00Z</cp:lastPrinted>
  <dcterms:created xsi:type="dcterms:W3CDTF">2018-12-13T07:36:00Z</dcterms:created>
  <dcterms:modified xsi:type="dcterms:W3CDTF">2020-04-28T02:58:00Z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